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14:paraId="440AFB76" w14:textId="58E0B7B8" w:rsidR="003E0C23" w:rsidRPr="00637D8C" w:rsidRDefault="008A18B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O</w:t>
      </w:r>
      <w:r w:rsidR="003E0C23" w:rsidRPr="305EAB8B">
        <w:rPr>
          <w:rFonts w:ascii="Verdana" w:eastAsia="Times New Roman" w:hAnsi="Verdana" w:cs="Arial"/>
          <w:b/>
          <w:bCs/>
          <w:color w:val="002060"/>
          <w:sz w:val="28"/>
          <w:szCs w:val="28"/>
          <w:lang w:val="en-GB"/>
        </w:rPr>
        <w:t xml:space="preserve">nline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pl-PL" w:eastAsia="pl-PL"/>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1" w:history="1">
                              <w:r w:rsidRPr="005F66E7">
                                <w:rPr>
                                  <w:rStyle w:val="Hipercze"/>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2" w:history="1">
                              <w:r w:rsidRPr="005F66E7">
                                <w:rPr>
                                  <w:rStyle w:val="Hipercze"/>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0EDC16"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" fillcolor="#002060" strokecolor="#002060" strokeweight="1pt">
                <v:textbo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3" w:history="1">
                        <w:r w:rsidRPr="005F66E7">
                          <w:rPr>
                            <w:rStyle w:val="Hipercze"/>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4" w:history="1">
                        <w:r w:rsidRPr="005F66E7">
                          <w:rPr>
                            <w:rStyle w:val="Hipercze"/>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a-Siatk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Odwoaniedokomentarza"/>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0579E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0579E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0579E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0579E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0579E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0579E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0579E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0579E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lastRenderedPageBreak/>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Akapitzlist"/>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5" w:history="1">
              <w:r w:rsidRPr="002E1905">
                <w:rPr>
                  <w:rStyle w:val="Hipercze"/>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6"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7"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038B7D5" w:rsidR="002C5273" w:rsidRPr="002E1905" w:rsidRDefault="00A00F20" w:rsidP="000172F1">
            <w:pPr>
              <w:pStyle w:val="Tekstprzypisukocowego"/>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0172F1">
              <w:rPr>
                <w:rFonts w:cstheme="minorHAnsi"/>
                <w:lang w:val="en-GB"/>
              </w:rPr>
              <w:t xml:space="preserve"> EU Member States and third countries associated to the programme</w:t>
            </w:r>
            <w:r w:rsidRPr="002E1905">
              <w:rPr>
                <w:rFonts w:cstheme="minorHAnsi"/>
                <w:lang w:val="en-GB"/>
              </w:rPr>
              <w:t>.</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D70EDAE" w:rsidR="00EA0171" w:rsidRPr="00EA0171" w:rsidRDefault="00EA0171" w:rsidP="000172F1">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8" w:history="1">
              <w:r w:rsidRPr="00EA0171">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sidR="000172F1">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9"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0" w:history="1">
              <w:r w:rsidRPr="002E1905">
                <w:rPr>
                  <w:rStyle w:val="Hipercze"/>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1" w:history="1">
              <w:r w:rsidRPr="002E1905">
                <w:rPr>
                  <w:rStyle w:val="Hipercze"/>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2A39A" w14:textId="77777777" w:rsidR="000579E0" w:rsidRDefault="000579E0" w:rsidP="005F66E7">
      <w:pPr>
        <w:spacing w:after="0" w:line="240" w:lineRule="auto"/>
      </w:pPr>
      <w:r>
        <w:separator/>
      </w:r>
    </w:p>
  </w:endnote>
  <w:endnote w:type="continuationSeparator" w:id="0">
    <w:p w14:paraId="3DFCA75A" w14:textId="77777777" w:rsidR="000579E0" w:rsidRDefault="000579E0" w:rsidP="005F66E7">
      <w:pPr>
        <w:spacing w:after="0" w:line="240" w:lineRule="auto"/>
      </w:pPr>
      <w:r>
        <w:continuationSeparator/>
      </w:r>
    </w:p>
  </w:endnote>
  <w:endnote w:type="continuationNotice" w:id="1">
    <w:p w14:paraId="26D90530" w14:textId="77777777" w:rsidR="000579E0" w:rsidRDefault="000579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D75A5" w14:textId="77777777" w:rsidR="000579E0" w:rsidRDefault="000579E0" w:rsidP="005F66E7">
      <w:pPr>
        <w:spacing w:after="0" w:line="240" w:lineRule="auto"/>
      </w:pPr>
      <w:r>
        <w:separator/>
      </w:r>
    </w:p>
  </w:footnote>
  <w:footnote w:type="continuationSeparator" w:id="0">
    <w:p w14:paraId="53F64D8D" w14:textId="77777777" w:rsidR="000579E0" w:rsidRDefault="000579E0" w:rsidP="005F66E7">
      <w:pPr>
        <w:spacing w:after="0" w:line="240" w:lineRule="auto"/>
      </w:pPr>
      <w:r>
        <w:continuationSeparator/>
      </w:r>
    </w:p>
  </w:footnote>
  <w:footnote w:type="continuationNotice" w:id="1">
    <w:p w14:paraId="39DEC4B9" w14:textId="77777777" w:rsidR="000579E0" w:rsidRDefault="000579E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172F1"/>
    <w:rsid w:val="00021B3A"/>
    <w:rsid w:val="000579E0"/>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502EF9"/>
    <w:rsid w:val="00550CB5"/>
    <w:rsid w:val="00555F03"/>
    <w:rsid w:val="00597377"/>
    <w:rsid w:val="005B1A0D"/>
    <w:rsid w:val="005C247B"/>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A18B1"/>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0C23"/>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cze">
    <w:name w:val="Hyperlink"/>
    <w:basedOn w:val="Domylnaczcionkaakapitu"/>
    <w:unhideWhenUsed/>
    <w:rsid w:val="003E0C23"/>
    <w:rPr>
      <w:color w:val="0563C1" w:themeColor="hyperlink"/>
      <w:u w:val="single"/>
    </w:rPr>
  </w:style>
  <w:style w:type="table" w:styleId="Tabela-Siatka">
    <w:name w:val="Table Grid"/>
    <w:basedOn w:val="Standardowy"/>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5F66E7"/>
    <w:rPr>
      <w:rFonts w:ascii="Times New Roman" w:eastAsia="Times New Roman" w:hAnsi="Times New Roman" w:cs="Times New Roman"/>
      <w:sz w:val="20"/>
      <w:szCs w:val="20"/>
      <w:lang w:val="fr-FR"/>
    </w:rPr>
  </w:style>
  <w:style w:type="character" w:styleId="Odwoanieprzypisukocowego">
    <w:name w:val="endnote reference"/>
    <w:rsid w:val="005F66E7"/>
    <w:rPr>
      <w:vertAlign w:val="superscript"/>
    </w:rPr>
  </w:style>
  <w:style w:type="paragraph" w:styleId="Tekstprzypisukocowego">
    <w:name w:val="endnote text"/>
    <w:basedOn w:val="Normalny"/>
    <w:link w:val="TekstprzypisukocowegoZnak"/>
    <w:unhideWhenUsed/>
    <w:rsid w:val="005F66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5F66E7"/>
    <w:rPr>
      <w:sz w:val="20"/>
      <w:szCs w:val="20"/>
      <w:lang w:val="it-IT"/>
    </w:rPr>
  </w:style>
  <w:style w:type="character" w:styleId="Odwoaniedokomentarza">
    <w:name w:val="annotation reference"/>
    <w:basedOn w:val="Domylnaczcionkaakapitu"/>
    <w:uiPriority w:val="99"/>
    <w:semiHidden/>
    <w:unhideWhenUsed/>
    <w:rsid w:val="005F66E7"/>
    <w:rPr>
      <w:sz w:val="16"/>
      <w:szCs w:val="16"/>
    </w:rPr>
  </w:style>
  <w:style w:type="paragraph" w:styleId="Tekstkomentarza">
    <w:name w:val="annotation text"/>
    <w:basedOn w:val="Normalny"/>
    <w:link w:val="TekstkomentarzaZnak"/>
    <w:unhideWhenUsed/>
    <w:rsid w:val="005F66E7"/>
    <w:pPr>
      <w:spacing w:line="240" w:lineRule="auto"/>
    </w:pPr>
    <w:rPr>
      <w:sz w:val="20"/>
      <w:szCs w:val="20"/>
    </w:rPr>
  </w:style>
  <w:style w:type="character" w:customStyle="1" w:styleId="TekstkomentarzaZnak">
    <w:name w:val="Tekst komentarza Znak"/>
    <w:basedOn w:val="Domylnaczcionkaakapitu"/>
    <w:link w:val="Tekstkomentarza"/>
    <w:rsid w:val="005F66E7"/>
    <w:rPr>
      <w:sz w:val="20"/>
      <w:szCs w:val="20"/>
      <w:lang w:val="it-IT"/>
    </w:rPr>
  </w:style>
  <w:style w:type="paragraph" w:styleId="Akapitzlist">
    <w:name w:val="List Paragraph"/>
    <w:basedOn w:val="Normalny"/>
    <w:uiPriority w:val="34"/>
    <w:qFormat/>
    <w:rsid w:val="008667EB"/>
    <w:pPr>
      <w:ind w:left="720"/>
      <w:contextualSpacing/>
    </w:pPr>
  </w:style>
  <w:style w:type="character" w:styleId="Tekstzastpczy">
    <w:name w:val="Placeholder Text"/>
    <w:basedOn w:val="Domylnaczcionkaakapitu"/>
    <w:uiPriority w:val="99"/>
    <w:semiHidden/>
    <w:rsid w:val="0089316A"/>
    <w:rPr>
      <w:color w:val="808080"/>
    </w:rPr>
  </w:style>
  <w:style w:type="character" w:styleId="UyteHipercze">
    <w:name w:val="FollowedHyperlink"/>
    <w:basedOn w:val="Domylnaczcionkaakapitu"/>
    <w:uiPriority w:val="99"/>
    <w:semiHidden/>
    <w:unhideWhenUsed/>
    <w:rsid w:val="006754AC"/>
    <w:rPr>
      <w:color w:val="954F72" w:themeColor="followedHyperlink"/>
      <w:u w:val="single"/>
    </w:rPr>
  </w:style>
  <w:style w:type="paragraph" w:styleId="Tekstdymka">
    <w:name w:val="Balloon Text"/>
    <w:basedOn w:val="Normalny"/>
    <w:link w:val="TekstdymkaZnak"/>
    <w:uiPriority w:val="99"/>
    <w:semiHidden/>
    <w:unhideWhenUsed/>
    <w:rsid w:val="00555F03"/>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55F03"/>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A460C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A460C8"/>
    <w:rPr>
      <w:lang w:val="it-IT"/>
    </w:rPr>
  </w:style>
  <w:style w:type="paragraph" w:styleId="Stopka">
    <w:name w:val="footer"/>
    <w:basedOn w:val="Normalny"/>
    <w:link w:val="StopkaZnak"/>
    <w:uiPriority w:val="99"/>
    <w:semiHidden/>
    <w:unhideWhenUsed/>
    <w:rsid w:val="00A460C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ing-agreement.eu/" TargetMode="External"/><Relationship Id="rId18" Type="http://schemas.openxmlformats.org/officeDocument/2006/relationships/hyperlink" Target="https://ec.europa.eu/education/ects/users-guide/docs/ects-users-guide_en.pdf" TargetMode="External"/><Relationship Id="rId3" Type="http://schemas.openxmlformats.org/officeDocument/2006/relationships/customXml" Target="../customXml/item3.xml"/><Relationship Id="rId21" Type="http://schemas.openxmlformats.org/officeDocument/2006/relationships/hyperlink" Target="https://europass.cedefop.europa.eu/en/resources/european-language-levels-cefr" TargetMode="Externa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agreement.eu/" TargetMode="External"/><Relationship Id="rId5" Type="http://schemas.openxmlformats.org/officeDocument/2006/relationships/numbering" Target="numbering.xml"/><Relationship Id="rId15" Type="http://schemas.openxmlformats.org/officeDocument/2006/relationships/hyperlink" Target="https://wiki.uni-foundation.eu/display/MAID/MyAcademicI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uropa.eu/europass/en/diploma-suppl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programmes/erasmus-plus/resources/documents/guidelines-how-use-learning-agreement-studies_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3E9949A2-5E96-4CA0-8A6B-0645AE059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1944</Words>
  <Characters>11666</Characters>
  <Application>Microsoft Office Word</Application>
  <DocSecurity>0</DocSecurity>
  <Lines>97</Lines>
  <Paragraphs>27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13583</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Agnieszka Monika Kaliszuk</cp:lastModifiedBy>
  <cp:revision>2</cp:revision>
  <cp:lastPrinted>2021-02-09T14:36:00Z</cp:lastPrinted>
  <dcterms:created xsi:type="dcterms:W3CDTF">2022-10-19T11:11:00Z</dcterms:created>
  <dcterms:modified xsi:type="dcterms:W3CDTF">2022-10-19T11:11:00Z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